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031" w:tblpY="-1059"/>
        <w:tblW w:w="4126" w:type="dxa"/>
        <w:tblLayout w:type="fixed"/>
        <w:tblLook w:val="04A0" w:firstRow="1" w:lastRow="0" w:firstColumn="1" w:lastColumn="0" w:noHBand="0" w:noVBand="1"/>
      </w:tblPr>
      <w:tblGrid>
        <w:gridCol w:w="1134"/>
        <w:gridCol w:w="1031"/>
        <w:gridCol w:w="1033"/>
        <w:gridCol w:w="928"/>
      </w:tblGrid>
      <w:tr w:rsidR="0089484C" w:rsidRPr="006A6CB6" w14:paraId="134E52C9" w14:textId="77777777" w:rsidTr="000E4A6E">
        <w:trPr>
          <w:trHeight w:val="383"/>
        </w:trPr>
        <w:tc>
          <w:tcPr>
            <w:tcW w:w="4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2543" w14:textId="77777777" w:rsidR="0089484C" w:rsidRPr="006A6CB6" w:rsidRDefault="0089484C" w:rsidP="0089484C">
            <w:pPr>
              <w:keepNext/>
              <w:keepLines/>
              <w:widowControl w:val="0"/>
              <w:spacing w:before="240" w:after="0" w:line="360" w:lineRule="auto"/>
              <w:outlineLvl w:val="0"/>
              <w:rPr>
                <w:rFonts w:eastAsia="Times New Roman" w:cstheme="minorHAnsi"/>
                <w:b/>
                <w:color w:val="2F5496"/>
                <w:sz w:val="24"/>
                <w:szCs w:val="24"/>
                <w:lang w:val="en-MY"/>
              </w:rPr>
            </w:pPr>
            <w:r w:rsidRPr="006A6CB6">
              <w:rPr>
                <w:rFonts w:eastAsia="Times New Roman" w:cstheme="minorHAnsi"/>
                <w:b/>
                <w:sz w:val="24"/>
                <w:szCs w:val="24"/>
                <w:lang w:val="en-MY"/>
              </w:rPr>
              <w:t>Total number of participants</w:t>
            </w:r>
          </w:p>
        </w:tc>
      </w:tr>
      <w:tr w:rsidR="0089484C" w:rsidRPr="006A6CB6" w14:paraId="49EA3B96" w14:textId="77777777" w:rsidTr="000E4A6E">
        <w:trPr>
          <w:trHeight w:val="188"/>
        </w:trPr>
        <w:tc>
          <w:tcPr>
            <w:tcW w:w="113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ECA9B86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NDC</w:t>
            </w:r>
          </w:p>
        </w:tc>
        <w:tc>
          <w:tcPr>
            <w:tcW w:w="103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DBD277D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AD</w:t>
            </w:r>
          </w:p>
        </w:tc>
        <w:tc>
          <w:tcPr>
            <w:tcW w:w="103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CA0CF02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MCI</w:t>
            </w:r>
          </w:p>
        </w:tc>
        <w:tc>
          <w:tcPr>
            <w:tcW w:w="92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0326F72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proofErr w:type="spellStart"/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VaD</w:t>
            </w:r>
            <w:proofErr w:type="spellEnd"/>
          </w:p>
        </w:tc>
      </w:tr>
      <w:tr w:rsidR="0089484C" w:rsidRPr="006A6CB6" w14:paraId="3183C482" w14:textId="77777777" w:rsidTr="000E4A6E">
        <w:trPr>
          <w:trHeight w:val="273"/>
        </w:trPr>
        <w:tc>
          <w:tcPr>
            <w:tcW w:w="113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9FCB4CC" w14:textId="76611ABC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EB0BEA4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D8E6CD3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BF1ACEC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12</w:t>
            </w:r>
          </w:p>
        </w:tc>
      </w:tr>
      <w:tr w:rsidR="0089484C" w:rsidRPr="006A6CB6" w14:paraId="6B44804E" w14:textId="77777777" w:rsidTr="000E4A6E">
        <w:trPr>
          <w:trHeight w:val="34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82EC" w14:textId="68FA4385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MY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6D74" w14:textId="2CFEB301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8CD2F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</w:p>
        </w:tc>
      </w:tr>
    </w:tbl>
    <w:p w14:paraId="3DFB1078" w14:textId="064B8C98" w:rsidR="0089484C" w:rsidRPr="006A6CB6" w:rsidRDefault="006629BF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  <w:r w:rsidRPr="006A6CB6">
        <w:rPr>
          <w:rFonts w:eastAsia="Calibri" w:cstheme="minorHAnsi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A468AC" wp14:editId="125D1564">
                <wp:simplePos x="0" y="0"/>
                <wp:positionH relativeFrom="column">
                  <wp:posOffset>3075940</wp:posOffset>
                </wp:positionH>
                <wp:positionV relativeFrom="paragraph">
                  <wp:posOffset>218440</wp:posOffset>
                </wp:positionV>
                <wp:extent cx="190500" cy="260350"/>
                <wp:effectExtent l="38100" t="0" r="19050" b="63500"/>
                <wp:wrapNone/>
                <wp:docPr id="515" name="Straight Arrow Connector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603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ECF81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5" o:spid="_x0000_s1026" type="#_x0000_t32" style="position:absolute;margin-left:242.2pt;margin-top:17.2pt;width:15pt;height:20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" strokecolor="windowText" strokeweight="1.5pt">
                <v:stroke endarrow="block" joinstyle="miter"/>
              </v:shape>
            </w:pict>
          </mc:Fallback>
        </mc:AlternateContent>
      </w:r>
      <w:r w:rsidRPr="006A6CB6">
        <w:rPr>
          <w:rFonts w:eastAsia="Calibri" w:cstheme="minorHAnsi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62CF8" wp14:editId="3BCB1806">
                <wp:simplePos x="0" y="0"/>
                <wp:positionH relativeFrom="column">
                  <wp:posOffset>3993515</wp:posOffset>
                </wp:positionH>
                <wp:positionV relativeFrom="paragraph">
                  <wp:posOffset>212725</wp:posOffset>
                </wp:positionV>
                <wp:extent cx="222250" cy="228600"/>
                <wp:effectExtent l="0" t="0" r="82550" b="57150"/>
                <wp:wrapNone/>
                <wp:docPr id="514" name="Straight Arrow Connector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228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9DF983" id="Straight Arrow Connector 514" o:spid="_x0000_s1026" type="#_x0000_t32" style="position:absolute;margin-left:314.45pt;margin-top:16.75pt;width:17.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" strokecolor="windowText" strokeweight="1.5pt">
                <v:stroke endarrow="block" joinstyle="miter"/>
              </v:shape>
            </w:pict>
          </mc:Fallback>
        </mc:AlternateContent>
      </w:r>
    </w:p>
    <w:tbl>
      <w:tblPr>
        <w:tblpPr w:leftFromText="180" w:rightFromText="180" w:vertAnchor="page" w:horzAnchor="margin" w:tblpY="1906"/>
        <w:tblW w:w="4860" w:type="dxa"/>
        <w:tblLayout w:type="fixed"/>
        <w:tblLook w:val="04A0" w:firstRow="1" w:lastRow="0" w:firstColumn="1" w:lastColumn="0" w:noHBand="0" w:noVBand="1"/>
      </w:tblPr>
      <w:tblGrid>
        <w:gridCol w:w="1434"/>
        <w:gridCol w:w="359"/>
        <w:gridCol w:w="1454"/>
        <w:gridCol w:w="1613"/>
      </w:tblGrid>
      <w:tr w:rsidR="0089484C" w:rsidRPr="006A6CB6" w14:paraId="7E2361E4" w14:textId="77777777" w:rsidTr="000E4A6E">
        <w:trPr>
          <w:trHeight w:val="567"/>
        </w:trPr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A73B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  <w:t>Participants selected for training cohort</w:t>
            </w:r>
          </w:p>
        </w:tc>
      </w:tr>
      <w:tr w:rsidR="0089484C" w:rsidRPr="006A6CB6" w14:paraId="70785069" w14:textId="77777777" w:rsidTr="000E4A6E">
        <w:trPr>
          <w:trHeight w:val="223"/>
        </w:trPr>
        <w:tc>
          <w:tcPr>
            <w:tcW w:w="1800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E6F5167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14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7F92B3B5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NDC</w:t>
            </w:r>
          </w:p>
        </w:tc>
        <w:tc>
          <w:tcPr>
            <w:tcW w:w="15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A05180C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AD</w:t>
            </w:r>
          </w:p>
        </w:tc>
      </w:tr>
      <w:tr w:rsidR="0089484C" w:rsidRPr="006A6CB6" w14:paraId="58BB27D7" w14:textId="77777777" w:rsidTr="000E4A6E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52B1B3FF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Microarray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6530E30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B540507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151C339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92</w:t>
            </w:r>
          </w:p>
        </w:tc>
      </w:tr>
      <w:tr w:rsidR="0089484C" w:rsidRPr="006A6CB6" w14:paraId="6E67FDF2" w14:textId="77777777" w:rsidTr="000E4A6E">
        <w:trPr>
          <w:trHeight w:val="385"/>
        </w:trPr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3D8C" w14:textId="25F31E52" w:rsidR="0089484C" w:rsidRPr="006A6CB6" w:rsidRDefault="006629BF" w:rsidP="0089484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/>
                <w:noProof/>
                <w:color w:val="000000"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8B9C8D" wp14:editId="12092326">
                      <wp:simplePos x="0" y="0"/>
                      <wp:positionH relativeFrom="column">
                        <wp:posOffset>3004820</wp:posOffset>
                      </wp:positionH>
                      <wp:positionV relativeFrom="paragraph">
                        <wp:posOffset>-56515</wp:posOffset>
                      </wp:positionV>
                      <wp:extent cx="1143000" cy="3060700"/>
                      <wp:effectExtent l="0" t="38100" r="57150" b="25400"/>
                      <wp:wrapNone/>
                      <wp:docPr id="517" name="Straight Arrow Connector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0" cy="3060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FC1BA8E" id="Straight Arrow Connector 517" o:spid="_x0000_s1026" type="#_x0000_t32" style="position:absolute;margin-left:236.6pt;margin-top:-4.45pt;width:90pt;height:241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" strokecolor="windowText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89484C" w:rsidRPr="006A6CB6">
              <w:rPr>
                <w:rFonts w:eastAsia="Times New Roman" w:cstheme="minorHAnsi"/>
                <w:b/>
                <w:noProof/>
                <w:color w:val="000000"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EFBC30" wp14:editId="70D367B0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48260</wp:posOffset>
                      </wp:positionV>
                      <wp:extent cx="0" cy="285750"/>
                      <wp:effectExtent l="76200" t="0" r="57150" b="57150"/>
                      <wp:wrapNone/>
                      <wp:docPr id="516" name="Straight Arrow Connector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0DB7EE1" id="Straight Arrow Connector 516" o:spid="_x0000_s1026" type="#_x0000_t32" style="position:absolute;margin-left:96.1pt;margin-top:3.8pt;width:0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087AE57" w14:textId="6A79F776" w:rsidR="006629BF" w:rsidRPr="006A6CB6" w:rsidRDefault="006629BF" w:rsidP="0089484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</w:pPr>
          </w:p>
          <w:p w14:paraId="1AE9E08E" w14:textId="2413C82D" w:rsidR="0089484C" w:rsidRPr="006A6CB6" w:rsidRDefault="0089484C" w:rsidP="0089484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</w:pPr>
          </w:p>
          <w:p w14:paraId="19586002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/>
                <w:color w:val="000000"/>
                <w:sz w:val="20"/>
                <w:szCs w:val="20"/>
                <w:lang w:val="en-MY"/>
              </w:rPr>
              <w:t>Final number of participants after quality control</w:t>
            </w:r>
          </w:p>
        </w:tc>
      </w:tr>
      <w:tr w:rsidR="0089484C" w:rsidRPr="006A6CB6" w14:paraId="448BAC88" w14:textId="77777777" w:rsidTr="000E4A6E">
        <w:trPr>
          <w:trHeight w:val="223"/>
        </w:trPr>
        <w:tc>
          <w:tcPr>
            <w:tcW w:w="1800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6862939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14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3E83060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NDC</w:t>
            </w:r>
          </w:p>
        </w:tc>
        <w:tc>
          <w:tcPr>
            <w:tcW w:w="159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7D947CFB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AD</w:t>
            </w:r>
          </w:p>
        </w:tc>
      </w:tr>
      <w:tr w:rsidR="0089484C" w:rsidRPr="006A6CB6" w14:paraId="0EBE4B1A" w14:textId="77777777" w:rsidTr="000E4A6E">
        <w:trPr>
          <w:trHeight w:val="187"/>
        </w:trPr>
        <w:tc>
          <w:tcPr>
            <w:tcW w:w="14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3D66C748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Microarray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2AF7E1E2" w14:textId="77777777" w:rsidR="0089484C" w:rsidRPr="006A6CB6" w:rsidRDefault="0089484C" w:rsidP="0089484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2A174F2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</w:tcPr>
          <w:p w14:paraId="0710133A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90</w:t>
            </w:r>
          </w:p>
        </w:tc>
      </w:tr>
    </w:tbl>
    <w:p w14:paraId="3553E34D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  <w:r w:rsidRPr="006A6CB6">
        <w:rPr>
          <w:rFonts w:eastAsia="Calibri" w:cstheme="minorHAnsi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45EC365" wp14:editId="127AA335">
                <wp:simplePos x="0" y="0"/>
                <wp:positionH relativeFrom="column">
                  <wp:posOffset>4343400</wp:posOffset>
                </wp:positionH>
                <wp:positionV relativeFrom="paragraph">
                  <wp:posOffset>137160</wp:posOffset>
                </wp:positionV>
                <wp:extent cx="3009900" cy="2762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97446" w14:textId="3F24B696" w:rsidR="0089484C" w:rsidRPr="00022529" w:rsidRDefault="0089484C" w:rsidP="0089484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515308482"/>
                            <w:r w:rsidRPr="0002252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Participants selected for </w:t>
                            </w:r>
                            <w:r w:rsidR="006629B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validation </w:t>
                            </w:r>
                            <w:r w:rsidRPr="0002252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cohort</w:t>
                            </w:r>
                          </w:p>
                          <w:p w14:paraId="49DE8250" w14:textId="77777777" w:rsidR="0089484C" w:rsidRDefault="0089484C" w:rsidP="0089484C"/>
                          <w:tbl>
                            <w:tblPr>
                              <w:tblW w:w="558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0"/>
                              <w:gridCol w:w="990"/>
                              <w:gridCol w:w="630"/>
                              <w:gridCol w:w="720"/>
                              <w:gridCol w:w="2070"/>
                            </w:tblGrid>
                            <w:tr w:rsidR="0089484C" w:rsidRPr="00B94B2D" w14:paraId="627900B4" w14:textId="77777777" w:rsidTr="00AA187A">
                              <w:trPr>
                                <w:trHeight w:val="160"/>
                              </w:trPr>
                              <w:tc>
                                <w:tcPr>
                                  <w:tcW w:w="1170" w:type="dxa"/>
                                  <w:tcBorders>
                                    <w:top w:val="single" w:sz="8" w:space="0" w:color="7F7F7F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3A0B94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7F7F7F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5DB28C5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NDC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8" w:space="0" w:color="7F7F7F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3B7FF16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AD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7F7F7F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4C1A996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MCI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8" w:space="0" w:color="7F7F7F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493BAFA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  VAD</w:t>
                                  </w:r>
                                </w:p>
                              </w:tc>
                            </w:tr>
                            <w:tr w:rsidR="0089484C" w:rsidRPr="00B94B2D" w14:paraId="3B1878B0" w14:textId="77777777" w:rsidTr="00AA187A">
                              <w:trPr>
                                <w:trHeight w:val="175"/>
                              </w:trPr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71CEB35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qPCR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7826BA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nil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B725236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C8B4A4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left w:val="nil"/>
                                    <w:bottom w:val="single" w:sz="8" w:space="0" w:color="7F7F7F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C6B4F2" w14:textId="77777777" w:rsidR="0089484C" w:rsidRPr="00B94B2D" w:rsidRDefault="0089484C" w:rsidP="00AA187A">
                                  <w:pPr>
                                    <w:spacing w:line="240" w:lineRule="auto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94B2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     12</w:t>
                                  </w:r>
                                </w:p>
                              </w:tc>
                            </w:tr>
                          </w:tbl>
                          <w:p w14:paraId="34DACA6F" w14:textId="77777777" w:rsidR="0089484C" w:rsidRPr="00F22815" w:rsidRDefault="0089484C" w:rsidP="008948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22815">
                              <w:rPr>
                                <w:sz w:val="20"/>
                                <w:szCs w:val="20"/>
                              </w:rPr>
                              <w:t xml:space="preserve"> Final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test cohort</w:t>
                            </w:r>
                            <w:r w:rsidRPr="00F22815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EC3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pt;margin-top:10.8pt;width:237pt;height:21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">
                <v:stroke opacity="0"/>
                <v:textbox>
                  <w:txbxContent>
                    <w:p w14:paraId="52A97446" w14:textId="3F24B696" w:rsidR="0089484C" w:rsidRPr="00022529" w:rsidRDefault="0089484C" w:rsidP="0089484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bookmarkStart w:id="1" w:name="_Hlk515308482"/>
                      <w:r w:rsidRPr="0002252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Participants selected for </w:t>
                      </w:r>
                      <w:r w:rsidR="006629B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validation </w:t>
                      </w:r>
                      <w:r w:rsidRPr="0002252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cohort</w:t>
                      </w:r>
                    </w:p>
                    <w:p w14:paraId="49DE8250" w14:textId="77777777" w:rsidR="0089484C" w:rsidRDefault="0089484C" w:rsidP="0089484C"/>
                    <w:tbl>
                      <w:tblPr>
                        <w:tblW w:w="558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0"/>
                        <w:gridCol w:w="990"/>
                        <w:gridCol w:w="630"/>
                        <w:gridCol w:w="720"/>
                        <w:gridCol w:w="2070"/>
                      </w:tblGrid>
                      <w:tr w:rsidR="0089484C" w:rsidRPr="00B94B2D" w14:paraId="627900B4" w14:textId="77777777" w:rsidTr="00AA187A">
                        <w:trPr>
                          <w:trHeight w:val="160"/>
                        </w:trPr>
                        <w:tc>
                          <w:tcPr>
                            <w:tcW w:w="1170" w:type="dxa"/>
                            <w:tcBorders>
                              <w:top w:val="single" w:sz="8" w:space="0" w:color="7F7F7F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3A0B94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7F7F7F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5DB28C5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NDC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8" w:space="0" w:color="7F7F7F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3B7FF16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AD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7F7F7F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4C1A996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MCI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8" w:space="0" w:color="7F7F7F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493BAFA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  VAD</w:t>
                            </w:r>
                          </w:p>
                        </w:tc>
                      </w:tr>
                      <w:tr w:rsidR="0089484C" w:rsidRPr="00B94B2D" w14:paraId="3B1878B0" w14:textId="77777777" w:rsidTr="00AA187A">
                        <w:trPr>
                          <w:trHeight w:val="175"/>
                        </w:trPr>
                        <w:tc>
                          <w:tcPr>
                            <w:tcW w:w="1170" w:type="dxa"/>
                            <w:tcBorders>
                              <w:top w:val="nil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71CEB35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qPCR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7826BA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nil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B725236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C8B4A4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nil"/>
                              <w:left w:val="nil"/>
                              <w:bottom w:val="single" w:sz="8" w:space="0" w:color="7F7F7F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C6B4F2" w14:textId="77777777" w:rsidR="0089484C" w:rsidRPr="00B94B2D" w:rsidRDefault="0089484C" w:rsidP="00AA187A">
                            <w:pPr>
                              <w:spacing w:line="240" w:lineRule="auto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94B2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 xml:space="preserve">       12</w:t>
                            </w:r>
                          </w:p>
                        </w:tc>
                      </w:tr>
                    </w:tbl>
                    <w:p w14:paraId="34DACA6F" w14:textId="77777777" w:rsidR="0089484C" w:rsidRPr="00F22815" w:rsidRDefault="0089484C" w:rsidP="0089484C">
                      <w:pPr>
                        <w:rPr>
                          <w:sz w:val="20"/>
                          <w:szCs w:val="20"/>
                        </w:rPr>
                      </w:pPr>
                      <w:r w:rsidRPr="00F22815">
                        <w:rPr>
                          <w:sz w:val="20"/>
                          <w:szCs w:val="20"/>
                        </w:rPr>
                        <w:t xml:space="preserve"> Final </w:t>
                      </w:r>
                      <w:r>
                        <w:rPr>
                          <w:sz w:val="20"/>
                          <w:szCs w:val="20"/>
                        </w:rPr>
                        <w:t>test cohort</w:t>
                      </w:r>
                      <w:r w:rsidRPr="00F22815">
                        <w:rPr>
                          <w:sz w:val="20"/>
                          <w:szCs w:val="20"/>
                        </w:rPr>
                        <w:t>: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8321" w:tblpY="154"/>
        <w:tblW w:w="4678" w:type="dxa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630"/>
        <w:gridCol w:w="720"/>
        <w:gridCol w:w="1168"/>
      </w:tblGrid>
      <w:tr w:rsidR="0089484C" w:rsidRPr="006A6CB6" w14:paraId="6DB14E36" w14:textId="77777777" w:rsidTr="000E4A6E">
        <w:trPr>
          <w:trHeight w:val="160"/>
        </w:trPr>
        <w:tc>
          <w:tcPr>
            <w:tcW w:w="117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E43DAC6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</w:p>
        </w:tc>
        <w:tc>
          <w:tcPr>
            <w:tcW w:w="9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C2CBF4D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NDC</w:t>
            </w:r>
          </w:p>
        </w:tc>
        <w:tc>
          <w:tcPr>
            <w:tcW w:w="6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BB3B548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AD</w:t>
            </w:r>
          </w:p>
        </w:tc>
        <w:tc>
          <w:tcPr>
            <w:tcW w:w="72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83E497F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MCI</w:t>
            </w:r>
          </w:p>
        </w:tc>
        <w:tc>
          <w:tcPr>
            <w:tcW w:w="116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8966BC5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</w:pPr>
            <w:proofErr w:type="spellStart"/>
            <w:r w:rsidRPr="006A6CB6">
              <w:rPr>
                <w:rFonts w:eastAsia="Times New Roman" w:cstheme="minorHAnsi"/>
                <w:bCs/>
                <w:color w:val="000000"/>
                <w:sz w:val="20"/>
                <w:szCs w:val="18"/>
                <w:lang w:val="en-MY"/>
              </w:rPr>
              <w:t>VaD</w:t>
            </w:r>
            <w:proofErr w:type="spellEnd"/>
          </w:p>
        </w:tc>
      </w:tr>
      <w:tr w:rsidR="0089484C" w:rsidRPr="006A6CB6" w14:paraId="299CB83C" w14:textId="77777777" w:rsidTr="000E4A6E">
        <w:trPr>
          <w:trHeight w:val="175"/>
        </w:trPr>
        <w:tc>
          <w:tcPr>
            <w:tcW w:w="117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612722A" w14:textId="77777777" w:rsidR="0089484C" w:rsidRPr="006A6CB6" w:rsidRDefault="0089484C" w:rsidP="0089484C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val="en-MY"/>
              </w:rPr>
              <w:t>qPCR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CB29B89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B05AE48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3FC065B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68C90D3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18"/>
                <w:lang w:val="en-MY"/>
              </w:rPr>
              <w:t>12</w:t>
            </w:r>
          </w:p>
        </w:tc>
      </w:tr>
    </w:tbl>
    <w:p w14:paraId="7C549781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</w:p>
    <w:p w14:paraId="54453B87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  <w:r w:rsidRPr="006A6CB6">
        <w:rPr>
          <w:rFonts w:eastAsia="Times New Roman" w:cstheme="minorHAnsi"/>
          <w:noProof/>
          <w:color w:val="000000"/>
          <w:sz w:val="24"/>
          <w:szCs w:val="2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D3E480" wp14:editId="2CF1B77A">
                <wp:simplePos x="0" y="0"/>
                <wp:positionH relativeFrom="margin">
                  <wp:posOffset>4391025</wp:posOffset>
                </wp:positionH>
                <wp:positionV relativeFrom="paragraph">
                  <wp:posOffset>249555</wp:posOffset>
                </wp:positionV>
                <wp:extent cx="2962275" cy="657225"/>
                <wp:effectExtent l="0" t="0" r="28575" b="28575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4DDA3" w14:textId="77777777" w:rsidR="0089484C" w:rsidRPr="006A6CB6" w:rsidRDefault="0089484C" w:rsidP="0089484C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20"/>
                                <w:szCs w:val="18"/>
                              </w:rPr>
                            </w:pPr>
                            <w:r w:rsidRPr="006A6CB6">
                              <w:rPr>
                                <w:rFonts w:cstheme="minorHAnsi"/>
                                <w:sz w:val="20"/>
                                <w:szCs w:val="18"/>
                              </w:rPr>
                              <w:t xml:space="preserve">Total of six genes (CNOT8, DDIT4, SESN1, MAP2K1, UCP3, ABCA9) were tested </w:t>
                            </w:r>
                          </w:p>
                          <w:p w14:paraId="1207A3D7" w14:textId="77777777" w:rsidR="0089484C" w:rsidRPr="006A6CB6" w:rsidRDefault="0089484C" w:rsidP="0089484C">
                            <w:pPr>
                              <w:pStyle w:val="NoSpacing"/>
                              <w:jc w:val="both"/>
                              <w:rPr>
                                <w:rFonts w:cstheme="minorHAnsi"/>
                                <w:sz w:val="20"/>
                                <w:szCs w:val="18"/>
                              </w:rPr>
                            </w:pPr>
                            <w:r w:rsidRPr="006A6CB6">
                              <w:rPr>
                                <w:rFonts w:cstheme="minorHAnsi"/>
                                <w:sz w:val="20"/>
                                <w:szCs w:val="18"/>
                              </w:rPr>
                              <w:t>Sensitivity, specificity, accuracy, ROC evaluated</w:t>
                            </w:r>
                          </w:p>
                          <w:p w14:paraId="4A25189E" w14:textId="77777777" w:rsidR="0089484C" w:rsidRPr="006A6CB6" w:rsidRDefault="0089484C" w:rsidP="0089484C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C2E3101" w14:textId="77777777" w:rsidR="0089484C" w:rsidRPr="006A6CB6" w:rsidRDefault="0089484C" w:rsidP="0089484C">
                            <w:pPr>
                              <w:pStyle w:val="NoSpacing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6C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Test of final genes with test cohort:</w:t>
                            </w:r>
                          </w:p>
                          <w:p w14:paraId="631AB167" w14:textId="77777777" w:rsidR="0089484C" w:rsidRPr="006A6CB6" w:rsidRDefault="0089484C" w:rsidP="0089484C">
                            <w:pPr>
                              <w:pStyle w:val="NoSpacing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6C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-Total of six genes (CNOT8, DDIT4, SESN1, MAP2K1, UCP3, ABCA9) tested in test cohort</w:t>
                            </w:r>
                          </w:p>
                          <w:p w14:paraId="1214A58C" w14:textId="77777777" w:rsidR="0089484C" w:rsidRPr="006A6CB6" w:rsidRDefault="0089484C" w:rsidP="0089484C">
                            <w:pPr>
                              <w:pStyle w:val="NoSpacing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6C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-Sensitivity, specificity, accuracy, ROC evaluated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5D3E480" id="_x0000_s1027" type="#_x0000_t202" style="position:absolute;margin-left:345.75pt;margin-top:19.65pt;width:233.25pt;height:5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">
                <v:textbox>
                  <w:txbxContent>
                    <w:p w14:paraId="4894DDA3" w14:textId="77777777" w:rsidR="0089484C" w:rsidRPr="006A6CB6" w:rsidRDefault="0089484C" w:rsidP="0089484C">
                      <w:pPr>
                        <w:pStyle w:val="NoSpacing"/>
                        <w:jc w:val="both"/>
                        <w:rPr>
                          <w:rFonts w:cstheme="minorHAnsi"/>
                          <w:sz w:val="20"/>
                          <w:szCs w:val="18"/>
                        </w:rPr>
                      </w:pPr>
                      <w:r w:rsidRPr="006A6CB6">
                        <w:rPr>
                          <w:rFonts w:cstheme="minorHAnsi"/>
                          <w:sz w:val="20"/>
                          <w:szCs w:val="18"/>
                        </w:rPr>
                        <w:t xml:space="preserve">Total of six genes (CNOT8, DDIT4, SESN1, MAP2K1, UCP3, ABCA9) were tested </w:t>
                      </w:r>
                    </w:p>
                    <w:p w14:paraId="1207A3D7" w14:textId="77777777" w:rsidR="0089484C" w:rsidRPr="006A6CB6" w:rsidRDefault="0089484C" w:rsidP="0089484C">
                      <w:pPr>
                        <w:pStyle w:val="NoSpacing"/>
                        <w:jc w:val="both"/>
                        <w:rPr>
                          <w:rFonts w:cstheme="minorHAnsi"/>
                          <w:sz w:val="20"/>
                          <w:szCs w:val="18"/>
                        </w:rPr>
                      </w:pPr>
                      <w:r w:rsidRPr="006A6CB6">
                        <w:rPr>
                          <w:rFonts w:cstheme="minorHAnsi"/>
                          <w:sz w:val="20"/>
                          <w:szCs w:val="18"/>
                        </w:rPr>
                        <w:t>Sensitivity, specificity, accuracy, ROC evaluated</w:t>
                      </w:r>
                    </w:p>
                    <w:p w14:paraId="4A25189E" w14:textId="77777777" w:rsidR="0089484C" w:rsidRPr="006A6CB6" w:rsidRDefault="0089484C" w:rsidP="0089484C">
                      <w:pPr>
                        <w:rPr>
                          <w:rFonts w:cstheme="minorHAnsi"/>
                        </w:rPr>
                      </w:pPr>
                    </w:p>
                    <w:p w14:paraId="0C2E3101" w14:textId="77777777" w:rsidR="0089484C" w:rsidRPr="006A6CB6" w:rsidRDefault="0089484C" w:rsidP="0089484C">
                      <w:pPr>
                        <w:pStyle w:val="NoSpacing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6CB6">
                        <w:rPr>
                          <w:rFonts w:cstheme="minorHAnsi"/>
                          <w:sz w:val="18"/>
                          <w:szCs w:val="18"/>
                        </w:rPr>
                        <w:t>Test of final genes with test cohort:</w:t>
                      </w:r>
                    </w:p>
                    <w:p w14:paraId="631AB167" w14:textId="77777777" w:rsidR="0089484C" w:rsidRPr="006A6CB6" w:rsidRDefault="0089484C" w:rsidP="0089484C">
                      <w:pPr>
                        <w:pStyle w:val="NoSpacing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6CB6">
                        <w:rPr>
                          <w:rFonts w:cstheme="minorHAnsi"/>
                          <w:sz w:val="18"/>
                          <w:szCs w:val="18"/>
                        </w:rPr>
                        <w:t>-Total of six genes (CNOT8, DDIT4, SESN1, MAP2K1, UCP3, ABCA9) tested in test cohort</w:t>
                      </w:r>
                    </w:p>
                    <w:p w14:paraId="1214A58C" w14:textId="77777777" w:rsidR="0089484C" w:rsidRPr="006A6CB6" w:rsidRDefault="0089484C" w:rsidP="0089484C">
                      <w:pPr>
                        <w:pStyle w:val="NoSpacing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6CB6">
                        <w:rPr>
                          <w:rFonts w:cstheme="minorHAnsi"/>
                          <w:sz w:val="18"/>
                          <w:szCs w:val="18"/>
                        </w:rPr>
                        <w:t>-Sensitivity, specificity, accuracy, ROC evaluated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099A0F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  <w:r w:rsidRPr="006A6CB6">
        <w:rPr>
          <w:rFonts w:eastAsia="Calibri" w:cstheme="minorHAnsi"/>
          <w:sz w:val="24"/>
          <w:szCs w:val="24"/>
          <w:lang w:val="en-MY"/>
        </w:rPr>
        <w:t xml:space="preserve">                </w:t>
      </w:r>
    </w:p>
    <w:p w14:paraId="2E68207F" w14:textId="77777777" w:rsidR="0089484C" w:rsidRPr="006A6CB6" w:rsidRDefault="0089484C" w:rsidP="0089484C">
      <w:pPr>
        <w:widowControl w:val="0"/>
        <w:spacing w:after="0" w:line="360" w:lineRule="auto"/>
        <w:ind w:firstLine="720"/>
        <w:rPr>
          <w:rFonts w:eastAsia="Calibri" w:cstheme="minorHAnsi"/>
          <w:sz w:val="24"/>
          <w:szCs w:val="24"/>
          <w:lang w:val="en-MY"/>
        </w:rPr>
      </w:pPr>
    </w:p>
    <w:p w14:paraId="6BB3631A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4"/>
          <w:szCs w:val="24"/>
          <w:lang w:val="en-MY"/>
        </w:rPr>
      </w:pPr>
    </w:p>
    <w:p w14:paraId="5BEDDAC6" w14:textId="77777777" w:rsidR="0089484C" w:rsidRPr="006A6CB6" w:rsidRDefault="0089484C" w:rsidP="0089484C">
      <w:pPr>
        <w:widowControl w:val="0"/>
        <w:spacing w:after="0" w:line="240" w:lineRule="auto"/>
        <w:rPr>
          <w:rFonts w:eastAsia="Calibri" w:cstheme="minorHAnsi"/>
          <w:sz w:val="18"/>
          <w:szCs w:val="18"/>
          <w:lang w:val="en-MY"/>
        </w:rPr>
      </w:pPr>
    </w:p>
    <w:p w14:paraId="4EEEC15C" w14:textId="77777777" w:rsidR="0089484C" w:rsidRPr="006A6CB6" w:rsidRDefault="0089484C" w:rsidP="0089484C">
      <w:pPr>
        <w:widowControl w:val="0"/>
        <w:spacing w:after="0" w:line="240" w:lineRule="auto"/>
        <w:rPr>
          <w:rFonts w:eastAsia="Calibri" w:cstheme="minorHAnsi"/>
          <w:b/>
          <w:sz w:val="18"/>
          <w:szCs w:val="18"/>
          <w:lang w:val="en-MY"/>
        </w:rPr>
      </w:pPr>
      <w:r w:rsidRPr="006A6CB6">
        <w:rPr>
          <w:rFonts w:eastAsia="Calibri" w:cstheme="minorHAnsi"/>
          <w:b/>
          <w:sz w:val="20"/>
          <w:szCs w:val="20"/>
          <w:lang w:val="en-MY"/>
        </w:rPr>
        <w:t>Verification of microarray</w:t>
      </w:r>
    </w:p>
    <w:tbl>
      <w:tblPr>
        <w:tblW w:w="11700" w:type="dxa"/>
        <w:tblLayout w:type="fixed"/>
        <w:tblLook w:val="04A0" w:firstRow="1" w:lastRow="0" w:firstColumn="1" w:lastColumn="0" w:noHBand="0" w:noVBand="1"/>
      </w:tblPr>
      <w:tblGrid>
        <w:gridCol w:w="1710"/>
        <w:gridCol w:w="1350"/>
        <w:gridCol w:w="1710"/>
        <w:gridCol w:w="6930"/>
      </w:tblGrid>
      <w:tr w:rsidR="0089484C" w:rsidRPr="006A6CB6" w14:paraId="5F583668" w14:textId="77777777" w:rsidTr="000E4A6E">
        <w:trPr>
          <w:trHeight w:val="205"/>
        </w:trPr>
        <w:tc>
          <w:tcPr>
            <w:tcW w:w="17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87CC1AF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MY"/>
              </w:rPr>
            </w:pPr>
          </w:p>
        </w:tc>
        <w:tc>
          <w:tcPr>
            <w:tcW w:w="13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51F398E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NDC</w:t>
            </w:r>
          </w:p>
        </w:tc>
        <w:tc>
          <w:tcPr>
            <w:tcW w:w="17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9EFD467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bCs/>
                <w:color w:val="000000"/>
                <w:sz w:val="20"/>
                <w:szCs w:val="20"/>
                <w:lang w:val="en-MY"/>
              </w:rPr>
              <w:t>AD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48C3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MY"/>
              </w:rPr>
            </w:pPr>
          </w:p>
        </w:tc>
      </w:tr>
      <w:tr w:rsidR="0089484C" w:rsidRPr="006A6CB6" w14:paraId="5EA40A4B" w14:textId="77777777" w:rsidTr="000E4A6E">
        <w:trPr>
          <w:trHeight w:val="223"/>
        </w:trPr>
        <w:tc>
          <w:tcPr>
            <w:tcW w:w="171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62C1E41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qPCR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59181B8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A2A7570" w14:textId="77777777" w:rsidR="0089484C" w:rsidRPr="006A6CB6" w:rsidRDefault="0089484C" w:rsidP="006629B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  <w:r w:rsidRPr="006A6CB6"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  <w:t>30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44CB" w14:textId="77777777" w:rsidR="0089484C" w:rsidRPr="006A6CB6" w:rsidRDefault="0089484C" w:rsidP="0089484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MY"/>
              </w:rPr>
            </w:pPr>
          </w:p>
        </w:tc>
      </w:tr>
    </w:tbl>
    <w:p w14:paraId="562BC479" w14:textId="77777777" w:rsidR="0089484C" w:rsidRPr="006A6CB6" w:rsidRDefault="0089484C" w:rsidP="0089484C">
      <w:pPr>
        <w:widowControl w:val="0"/>
        <w:spacing w:after="0" w:line="240" w:lineRule="auto"/>
        <w:rPr>
          <w:rFonts w:eastAsia="Calibri" w:cstheme="minorHAnsi"/>
          <w:sz w:val="20"/>
          <w:szCs w:val="20"/>
          <w:lang w:val="en-MY"/>
        </w:rPr>
      </w:pPr>
      <w:r w:rsidRPr="006A6CB6">
        <w:rPr>
          <w:rFonts w:eastAsia="Calibri" w:cstheme="minorHAnsi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1886E8" wp14:editId="57FC45FA">
                <wp:simplePos x="0" y="0"/>
                <wp:positionH relativeFrom="column">
                  <wp:posOffset>-19050</wp:posOffset>
                </wp:positionH>
                <wp:positionV relativeFrom="paragraph">
                  <wp:posOffset>66040</wp:posOffset>
                </wp:positionV>
                <wp:extent cx="3095625" cy="676275"/>
                <wp:effectExtent l="0" t="0" r="28575" b="28575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F9944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Models: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p w14:paraId="0047A265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1. All expression data (all samples)           </w:t>
                            </w:r>
                          </w:p>
                          <w:p w14:paraId="572DA441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2. Expression and staging </w:t>
                            </w:r>
                          </w:p>
                          <w:p w14:paraId="0D0327DC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3. Expression and gender</w:t>
                            </w:r>
                          </w:p>
                          <w:p w14:paraId="4D1CE768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4. Expression and ethnic</w:t>
                            </w:r>
                          </w:p>
                          <w:p w14:paraId="68E65B5E" w14:textId="77777777" w:rsidR="0089484C" w:rsidRPr="006E7C2C" w:rsidRDefault="0089484C" w:rsidP="0089484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01886E8" id="_x0000_s1028" type="#_x0000_t202" style="position:absolute;margin-left:-1.5pt;margin-top:5.2pt;width:243.75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">
                <v:textbox>
                  <w:txbxContent>
                    <w:p w14:paraId="3D1F9944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Models: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p w14:paraId="0047A265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1. All expression data (all samples)           </w:t>
                      </w:r>
                    </w:p>
                    <w:p w14:paraId="572DA441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2. Expression and staging </w:t>
                      </w:r>
                    </w:p>
                    <w:p w14:paraId="0D0327DC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3. Expression and gender</w:t>
                      </w:r>
                    </w:p>
                    <w:p w14:paraId="4D1CE768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4. Expression and ethnic</w:t>
                      </w:r>
                    </w:p>
                    <w:p w14:paraId="68E65B5E" w14:textId="77777777" w:rsidR="0089484C" w:rsidRPr="006E7C2C" w:rsidRDefault="0089484C" w:rsidP="0089484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1D3F01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4506FC87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3812A7DA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0"/>
          <w:szCs w:val="20"/>
          <w:lang w:val="en-MY"/>
        </w:rPr>
      </w:pPr>
      <w:r w:rsidRPr="006A6CB6">
        <w:rPr>
          <w:rFonts w:eastAsia="Calibri" w:cstheme="minorHAnsi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155D8B" wp14:editId="42B2492E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3095625" cy="1162050"/>
                <wp:effectExtent l="0" t="0" r="28575" b="19050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C1623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Feature reduction:</w:t>
                            </w:r>
                          </w:p>
                          <w:p w14:paraId="49FA399F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- 299 probes remain after t-test (FC ≥ 2, 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 &lt; 0.05)</w:t>
                            </w:r>
                          </w:p>
                          <w:p w14:paraId="1F815ABC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- 172 gene with annotation in NCBI</w:t>
                            </w:r>
                          </w:p>
                          <w:p w14:paraId="4082AD32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- 50 genes with highest z-score</w:t>
                            </w:r>
                          </w:p>
                          <w:p w14:paraId="703B3B44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- 12 gene set was selected (CNOT8, DDIT4, SESN1, MAP2K1, SPOCD1, C5AR1, CAMP, HAPLN2, FBRSL1, UCP3, IQSEC3, ABCA9) with highest sensitivity and specificity</w:t>
                            </w:r>
                          </w:p>
                          <w:p w14:paraId="2B5D9352" w14:textId="73EF284E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C164E8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Six</w:t>
                            </w:r>
                            <w:r w:rsidR="00C164E8"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genes (CNOT8, DDIT4, SESN1, MAP2K1, UCP3, ABCA9 that did not influence several confounders (staging, gender, ethnic)</w:t>
                            </w:r>
                          </w:p>
                          <w:p w14:paraId="3FE96EC1" w14:textId="77777777" w:rsidR="0089484C" w:rsidRPr="006E7C2C" w:rsidRDefault="0089484C" w:rsidP="0089484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4155D8B" id="_x0000_s1029" type="#_x0000_t202" style="position:absolute;margin-left:-1.5pt;margin-top:14.9pt;width:243.75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">
                <v:textbox>
                  <w:txbxContent>
                    <w:p w14:paraId="684C1623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Feature reduction:</w:t>
                      </w:r>
                    </w:p>
                    <w:p w14:paraId="49FA399F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- 299 probes remain after t-test (FC ≥ 2, </w:t>
                      </w:r>
                      <w:r w:rsidRPr="00B534A2">
                        <w:rPr>
                          <w:rFonts w:ascii="Times New Roman" w:eastAsia="Calibri" w:hAnsi="Times New Roman"/>
                          <w:i/>
                          <w:sz w:val="16"/>
                          <w:szCs w:val="16"/>
                        </w:rPr>
                        <w:t>p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 &lt; 0.05)</w:t>
                      </w:r>
                    </w:p>
                    <w:p w14:paraId="1F815ABC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- 172 gene with annotation in NCBI</w:t>
                      </w:r>
                    </w:p>
                    <w:p w14:paraId="4082AD32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- 50 genes with highest z-score</w:t>
                      </w:r>
                    </w:p>
                    <w:p w14:paraId="703B3B44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- 12 gene set was selected (CNOT8, DDIT4, SESN1, MAP2K1, SPOCD1, C5AR1, CAMP, HAPLN2, FBRSL1, UCP3, IQSEC3, ABCA9) with highest sensitivity and specificity</w:t>
                      </w:r>
                    </w:p>
                    <w:p w14:paraId="2B5D9352" w14:textId="73EF284E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- </w:t>
                      </w:r>
                      <w:r w:rsidR="00C164E8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Six</w:t>
                      </w:r>
                      <w:r w:rsidR="00C164E8"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genes (CNOT8, DDIT4, SESN1, MAP2K1, UCP3, ABCA9 that did not influence several confounders (staging, gender, ethnic)</w:t>
                      </w:r>
                    </w:p>
                    <w:p w14:paraId="3FE96EC1" w14:textId="77777777" w:rsidR="0089484C" w:rsidRPr="006E7C2C" w:rsidRDefault="0089484C" w:rsidP="0089484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E23BF" w14:textId="77777777" w:rsidR="0089484C" w:rsidRPr="006A6CB6" w:rsidRDefault="0089484C" w:rsidP="0089484C">
      <w:pPr>
        <w:widowControl w:val="0"/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n-MY"/>
        </w:rPr>
      </w:pPr>
    </w:p>
    <w:p w14:paraId="1F6E3027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613A12DF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0BF2D287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7D832C87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2C502CAF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  <w:r w:rsidRPr="006A6CB6">
        <w:rPr>
          <w:rFonts w:eastAsia="Calibri" w:cstheme="minorHAnsi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AE3F94" wp14:editId="53C9F0BF">
                <wp:simplePos x="0" y="0"/>
                <wp:positionH relativeFrom="margin">
                  <wp:posOffset>-28575</wp:posOffset>
                </wp:positionH>
                <wp:positionV relativeFrom="paragraph">
                  <wp:posOffset>142875</wp:posOffset>
                </wp:positionV>
                <wp:extent cx="3105150" cy="571500"/>
                <wp:effectExtent l="0" t="0" r="19050" b="1905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AC444" w14:textId="01132A11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 xml:space="preserve">Model </w:t>
                            </w:r>
                            <w:proofErr w:type="spellStart"/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optimi</w:t>
                            </w:r>
                            <w:r w:rsidR="0034375F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ation</w:t>
                            </w:r>
                            <w:proofErr w:type="spellEnd"/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45862F5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PLSDA, HCA</w:t>
                            </w: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DD92D65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Pathway analysis (IPA)</w:t>
                            </w:r>
                          </w:p>
                          <w:p w14:paraId="5FAF2DBE" w14:textId="77777777" w:rsidR="0089484C" w:rsidRPr="00B534A2" w:rsidRDefault="0089484C" w:rsidP="008948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</w:pPr>
                            <w:r w:rsidRPr="00B534A2">
                              <w:rPr>
                                <w:rFonts w:ascii="Times New Roman" w:eastAsia="Calibri" w:hAnsi="Times New Roman"/>
                                <w:sz w:val="16"/>
                                <w:szCs w:val="16"/>
                              </w:rPr>
                              <w:t>Gene Ontology (DAVID)</w:t>
                            </w:r>
                          </w:p>
                          <w:p w14:paraId="5E7AB8C0" w14:textId="77777777" w:rsidR="0089484C" w:rsidRPr="006E7C2C" w:rsidRDefault="0089484C" w:rsidP="0089484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CAE3F94" id="_x0000_s1030" type="#_x0000_t202" style="position:absolute;margin-left:-2.25pt;margin-top:11.25pt;width:244.5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">
                <v:textbox>
                  <w:txbxContent>
                    <w:p w14:paraId="794AC444" w14:textId="01132A11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 xml:space="preserve">Model </w:t>
                      </w:r>
                      <w:proofErr w:type="spellStart"/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optimi</w:t>
                      </w:r>
                      <w:r w:rsidR="0034375F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s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ation</w:t>
                      </w:r>
                      <w:proofErr w:type="spellEnd"/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:</w:t>
                      </w:r>
                    </w:p>
                    <w:p w14:paraId="445862F5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PLSDA, HCA</w:t>
                      </w: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ab/>
                      </w:r>
                    </w:p>
                    <w:p w14:paraId="0DD92D65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Pathway analysis (IPA)</w:t>
                      </w:r>
                    </w:p>
                    <w:p w14:paraId="5FAF2DBE" w14:textId="77777777" w:rsidR="0089484C" w:rsidRPr="00B534A2" w:rsidRDefault="0089484C" w:rsidP="0089484C">
                      <w:pPr>
                        <w:widowControl w:val="0"/>
                        <w:spacing w:after="0" w:line="240" w:lineRule="auto"/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</w:pPr>
                      <w:r w:rsidRPr="00B534A2">
                        <w:rPr>
                          <w:rFonts w:ascii="Times New Roman" w:eastAsia="Calibri" w:hAnsi="Times New Roman"/>
                          <w:sz w:val="16"/>
                          <w:szCs w:val="16"/>
                        </w:rPr>
                        <w:t>Gene Ontology (DAVID)</w:t>
                      </w:r>
                    </w:p>
                    <w:p w14:paraId="5E7AB8C0" w14:textId="77777777" w:rsidR="0089484C" w:rsidRPr="006E7C2C" w:rsidRDefault="0089484C" w:rsidP="0089484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CEEFF2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0FD7DD80" w14:textId="77777777" w:rsidR="0089484C" w:rsidRPr="006A6CB6" w:rsidRDefault="0089484C" w:rsidP="0089484C">
      <w:pPr>
        <w:widowControl w:val="0"/>
        <w:tabs>
          <w:tab w:val="left" w:pos="3045"/>
        </w:tabs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67592F05" w14:textId="77777777" w:rsidR="0089484C" w:rsidRPr="006A6CB6" w:rsidRDefault="0089484C" w:rsidP="0089484C">
      <w:pPr>
        <w:widowControl w:val="0"/>
        <w:spacing w:after="0" w:line="360" w:lineRule="auto"/>
        <w:rPr>
          <w:rFonts w:eastAsia="Calibri" w:cstheme="minorHAnsi"/>
          <w:sz w:val="20"/>
          <w:szCs w:val="20"/>
          <w:lang w:val="en-MY"/>
        </w:rPr>
      </w:pPr>
    </w:p>
    <w:p w14:paraId="636DC382" w14:textId="77777777" w:rsidR="0089484C" w:rsidRPr="006A6CB6" w:rsidRDefault="0089484C" w:rsidP="0089484C">
      <w:pPr>
        <w:widowControl w:val="0"/>
        <w:spacing w:after="0" w:line="360" w:lineRule="auto"/>
        <w:rPr>
          <w:rFonts w:eastAsia="Times New Roman" w:cstheme="minorHAnsi"/>
          <w:sz w:val="24"/>
          <w:szCs w:val="24"/>
          <w:lang w:val="en-MY"/>
        </w:rPr>
      </w:pPr>
    </w:p>
    <w:p w14:paraId="2E8FD8C6" w14:textId="3A2E4AC1" w:rsidR="003750D0" w:rsidRPr="006A6CB6" w:rsidRDefault="00574B4F" w:rsidP="006A6CB6">
      <w:pPr>
        <w:widowControl w:val="0"/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val="en-MY"/>
        </w:rPr>
      </w:pPr>
      <w:r w:rsidRPr="006A6CB6">
        <w:rPr>
          <w:rFonts w:eastAsia="Times New Roman" w:cstheme="minorHAnsi"/>
          <w:b/>
          <w:bCs/>
          <w:sz w:val="24"/>
          <w:szCs w:val="24"/>
          <w:lang w:val="en-MY"/>
        </w:rPr>
        <w:t>F</w:t>
      </w:r>
      <w:r w:rsidR="006A6CB6" w:rsidRPr="006A6CB6">
        <w:rPr>
          <w:rFonts w:eastAsia="Times New Roman" w:cstheme="minorHAnsi"/>
          <w:b/>
          <w:bCs/>
          <w:sz w:val="24"/>
          <w:szCs w:val="24"/>
          <w:lang w:val="en-MY"/>
        </w:rPr>
        <w:t>igure</w:t>
      </w:r>
      <w:r w:rsidRPr="006A6CB6">
        <w:rPr>
          <w:rFonts w:eastAsia="Times New Roman" w:cstheme="minorHAnsi"/>
          <w:b/>
          <w:bCs/>
          <w:sz w:val="24"/>
          <w:szCs w:val="24"/>
          <w:lang w:val="en-MY"/>
        </w:rPr>
        <w:t xml:space="preserve"> </w:t>
      </w:r>
      <w:r w:rsidR="005C65B6" w:rsidRPr="006A6CB6">
        <w:rPr>
          <w:rFonts w:eastAsia="Times New Roman" w:cstheme="minorHAnsi"/>
          <w:b/>
          <w:bCs/>
          <w:sz w:val="24"/>
          <w:szCs w:val="24"/>
          <w:lang w:val="en-MY"/>
        </w:rPr>
        <w:t>S</w:t>
      </w:r>
      <w:r w:rsidR="003750D0" w:rsidRPr="006A6CB6">
        <w:rPr>
          <w:rFonts w:eastAsia="Times New Roman" w:cstheme="minorHAnsi"/>
          <w:b/>
          <w:bCs/>
          <w:sz w:val="24"/>
          <w:szCs w:val="24"/>
          <w:lang w:val="en-MY"/>
        </w:rPr>
        <w:t>1</w:t>
      </w:r>
      <w:r w:rsidRPr="006A6CB6">
        <w:rPr>
          <w:rFonts w:eastAsia="Times New Roman" w:cstheme="minorHAnsi"/>
          <w:b/>
          <w:bCs/>
          <w:sz w:val="24"/>
          <w:szCs w:val="24"/>
          <w:lang w:val="en-MY"/>
        </w:rPr>
        <w:t>.</w:t>
      </w:r>
      <w:r w:rsidRPr="006A6CB6"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6A6CB6">
        <w:rPr>
          <w:rFonts w:eastAsia="Times New Roman" w:cstheme="minorHAnsi"/>
          <w:color w:val="000000"/>
          <w:sz w:val="24"/>
          <w:szCs w:val="24"/>
        </w:rPr>
        <w:t>Workflow of the present study</w:t>
      </w:r>
      <w:r w:rsidR="00894507" w:rsidRPr="006A6CB6">
        <w:rPr>
          <w:rFonts w:eastAsia="Times New Roman" w:cstheme="minorHAnsi"/>
          <w:color w:val="000000"/>
          <w:sz w:val="24"/>
          <w:szCs w:val="24"/>
        </w:rPr>
        <w:t>.</w:t>
      </w:r>
    </w:p>
    <w:sectPr w:rsidR="003750D0" w:rsidRPr="006A6CB6" w:rsidSect="00621D95"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4C"/>
    <w:rsid w:val="000014D2"/>
    <w:rsid w:val="00001FF7"/>
    <w:rsid w:val="000109A9"/>
    <w:rsid w:val="00051F74"/>
    <w:rsid w:val="000E0A66"/>
    <w:rsid w:val="00285D31"/>
    <w:rsid w:val="00295527"/>
    <w:rsid w:val="0034375F"/>
    <w:rsid w:val="00366CD1"/>
    <w:rsid w:val="003750D0"/>
    <w:rsid w:val="003A3A69"/>
    <w:rsid w:val="003D610C"/>
    <w:rsid w:val="00437E3D"/>
    <w:rsid w:val="00481B17"/>
    <w:rsid w:val="00505FAC"/>
    <w:rsid w:val="00515C7D"/>
    <w:rsid w:val="00525534"/>
    <w:rsid w:val="005363BD"/>
    <w:rsid w:val="00574B4F"/>
    <w:rsid w:val="00576677"/>
    <w:rsid w:val="005777D3"/>
    <w:rsid w:val="005C65B6"/>
    <w:rsid w:val="005D0DE5"/>
    <w:rsid w:val="00621D95"/>
    <w:rsid w:val="006629BF"/>
    <w:rsid w:val="006A6CB6"/>
    <w:rsid w:val="006F7261"/>
    <w:rsid w:val="00752383"/>
    <w:rsid w:val="0076373E"/>
    <w:rsid w:val="007A432A"/>
    <w:rsid w:val="00894507"/>
    <w:rsid w:val="0089484C"/>
    <w:rsid w:val="008959F6"/>
    <w:rsid w:val="008A643B"/>
    <w:rsid w:val="008B49AD"/>
    <w:rsid w:val="008D34EE"/>
    <w:rsid w:val="009B4241"/>
    <w:rsid w:val="009B6101"/>
    <w:rsid w:val="009F226F"/>
    <w:rsid w:val="009F29FB"/>
    <w:rsid w:val="00A856B8"/>
    <w:rsid w:val="00B450A6"/>
    <w:rsid w:val="00C164E8"/>
    <w:rsid w:val="00CB6C80"/>
    <w:rsid w:val="00CD4187"/>
    <w:rsid w:val="00D37FAD"/>
    <w:rsid w:val="00EF0953"/>
    <w:rsid w:val="00EF47CE"/>
    <w:rsid w:val="00FE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88ADE"/>
  <w15:chartTrackingRefBased/>
  <w15:docId w15:val="{2E9DD6FA-DC7F-4334-92F1-11D350F1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484C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84C"/>
    <w:pPr>
      <w:spacing w:after="0" w:line="240" w:lineRule="auto"/>
    </w:pPr>
    <w:rPr>
      <w:lang w:val="en-US"/>
    </w:rPr>
  </w:style>
  <w:style w:type="table" w:customStyle="1" w:styleId="PlainTable22">
    <w:name w:val="Plain Table 22"/>
    <w:basedOn w:val="TableNormal"/>
    <w:next w:val="PlainTable2"/>
    <w:uiPriority w:val="42"/>
    <w:rsid w:val="008948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8948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8948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EF47C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Revision">
    <w:name w:val="Revision"/>
    <w:hidden/>
    <w:uiPriority w:val="99"/>
    <w:semiHidden/>
    <w:rsid w:val="00C164E8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5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52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52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2023-10-06T07:24:00Z</dcterms:created>
  <dcterms:modified xsi:type="dcterms:W3CDTF">2023-10-06T07:24:00Z</dcterms:modified>
</cp:coreProperties>
</file>